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3F" w:rsidRDefault="00BB683F" w:rsidP="00BB683F">
      <w:pPr>
        <w:spacing w:after="0"/>
        <w:jc w:val="center"/>
        <w:rPr>
          <w:rFonts w:ascii="Times New Roman" w:hAnsi="Times New Roman" w:cs="Times New Roman"/>
          <w:b/>
          <w:sz w:val="28"/>
          <w:szCs w:val="28"/>
        </w:rPr>
      </w:pPr>
      <w:r w:rsidRPr="00BB683F">
        <w:rPr>
          <w:rFonts w:ascii="Times New Roman" w:hAnsi="Times New Roman" w:cs="Times New Roman"/>
          <w:b/>
          <w:sz w:val="28"/>
          <w:szCs w:val="28"/>
        </w:rPr>
        <w:t>ИНСТРУМЕНТЫ ВИЗУАЛИЗАЦИИ ОБРАЗОВАТЕЛЬНОГО ПРОЦЕССА НА УРОКАХ АНГЛИЙСКОГО ЯЗЫКА</w:t>
      </w:r>
    </w:p>
    <w:p w:rsidR="005635E1" w:rsidRDefault="005635E1">
      <w:pPr>
        <w:spacing w:after="0"/>
        <w:rPr>
          <w:rFonts w:ascii="Times New Roman" w:hAnsi="Times New Roman" w:cs="Times New Roman"/>
          <w:i/>
          <w:sz w:val="24"/>
          <w:szCs w:val="24"/>
        </w:rPr>
      </w:pPr>
    </w:p>
    <w:p w:rsidR="00FF2380" w:rsidRPr="005635E1" w:rsidRDefault="00BB683F">
      <w:pPr>
        <w:spacing w:after="0"/>
        <w:rPr>
          <w:rFonts w:ascii="Times New Roman" w:hAnsi="Times New Roman" w:cs="Times New Roman"/>
          <w:i/>
          <w:sz w:val="24"/>
          <w:szCs w:val="24"/>
        </w:rPr>
      </w:pPr>
      <w:proofErr w:type="spellStart"/>
      <w:r w:rsidRPr="005635E1">
        <w:rPr>
          <w:rFonts w:ascii="Times New Roman" w:hAnsi="Times New Roman" w:cs="Times New Roman"/>
          <w:i/>
          <w:sz w:val="24"/>
          <w:szCs w:val="24"/>
        </w:rPr>
        <w:t>Усс</w:t>
      </w:r>
      <w:proofErr w:type="spellEnd"/>
      <w:r w:rsidRPr="005635E1">
        <w:rPr>
          <w:rFonts w:ascii="Times New Roman" w:hAnsi="Times New Roman" w:cs="Times New Roman"/>
          <w:i/>
          <w:sz w:val="24"/>
          <w:szCs w:val="24"/>
        </w:rPr>
        <w:t xml:space="preserve"> Ирина Сергеевна, </w:t>
      </w:r>
    </w:p>
    <w:p w:rsidR="00FF2380" w:rsidRDefault="00BB683F">
      <w:pPr>
        <w:spacing w:after="0"/>
        <w:rPr>
          <w:rFonts w:ascii="Times New Roman" w:hAnsi="Times New Roman" w:cs="Times New Roman"/>
          <w:i/>
          <w:sz w:val="24"/>
          <w:szCs w:val="24"/>
        </w:rPr>
      </w:pPr>
      <w:r>
        <w:rPr>
          <w:rFonts w:ascii="Times New Roman" w:hAnsi="Times New Roman" w:cs="Times New Roman"/>
          <w:i/>
          <w:sz w:val="24"/>
          <w:szCs w:val="24"/>
        </w:rPr>
        <w:t xml:space="preserve">учитель английского языка </w:t>
      </w:r>
    </w:p>
    <w:p w:rsidR="00FF2380" w:rsidRDefault="00BB683F">
      <w:pPr>
        <w:spacing w:after="0"/>
        <w:rPr>
          <w:rFonts w:ascii="Times New Roman" w:hAnsi="Times New Roman" w:cs="Times New Roman"/>
          <w:i/>
          <w:sz w:val="24"/>
          <w:szCs w:val="24"/>
        </w:rPr>
      </w:pPr>
      <w:r>
        <w:rPr>
          <w:rFonts w:ascii="Times New Roman" w:hAnsi="Times New Roman" w:cs="Times New Roman"/>
          <w:i/>
          <w:sz w:val="24"/>
          <w:szCs w:val="24"/>
        </w:rPr>
        <w:t>ГУО «Узденская средняя школа  №2 имени К.К.Крапивы»</w:t>
      </w:r>
    </w:p>
    <w:p w:rsidR="005635E1" w:rsidRDefault="005635E1">
      <w:pPr>
        <w:spacing w:after="0"/>
        <w:rPr>
          <w:rFonts w:ascii="Times New Roman" w:hAnsi="Times New Roman" w:cs="Times New Roman"/>
          <w:i/>
          <w:sz w:val="24"/>
          <w:szCs w:val="24"/>
        </w:rPr>
      </w:pP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В наш век информационной насыщенности наглядность в обучении приобретает особое значение.</w:t>
      </w:r>
      <w:r>
        <w:rPr>
          <w:rFonts w:ascii="Times New Roman" w:hAnsi="Times New Roman" w:cs="Times New Roman"/>
          <w:color w:val="333333"/>
          <w:sz w:val="28"/>
          <w:szCs w:val="28"/>
        </w:rPr>
        <w:t xml:space="preserve"> </w:t>
      </w:r>
      <w:proofErr w:type="gramStart"/>
      <w:r>
        <w:rPr>
          <w:rFonts w:ascii="Times New Roman" w:hAnsi="Times New Roman" w:cs="Times New Roman"/>
          <w:sz w:val="28"/>
          <w:szCs w:val="28"/>
        </w:rPr>
        <w:t>На уроке английского языка учителю доступны </w:t>
      </w:r>
      <w:r>
        <w:rPr>
          <w:rStyle w:val="a9"/>
          <w:rFonts w:ascii="Times New Roman" w:hAnsi="Times New Roman" w:cs="Times New Roman"/>
          <w:i w:val="0"/>
          <w:sz w:val="28"/>
          <w:szCs w:val="28"/>
        </w:rPr>
        <w:t>различные варианты визуализации учебного материала:</w:t>
      </w:r>
      <w:r>
        <w:t xml:space="preserve"> </w:t>
      </w:r>
      <w:r>
        <w:rPr>
          <w:rFonts w:ascii="Times New Roman" w:hAnsi="Times New Roman" w:cs="Times New Roman"/>
          <w:sz w:val="28"/>
          <w:szCs w:val="28"/>
        </w:rPr>
        <w:t xml:space="preserve">опорные конспекты, схемы, таблицы, планы, развёрнутые вопросы и ответы, презентации, фрагменты кинофильмов, тренажёры и др. </w:t>
      </w:r>
      <w:r w:rsidRPr="005635E1">
        <w:rPr>
          <w:rFonts w:ascii="Times New Roman" w:hAnsi="Times New Roman" w:cs="Times New Roman"/>
          <w:sz w:val="28"/>
          <w:szCs w:val="28"/>
        </w:rPr>
        <w:t xml:space="preserve">С </w:t>
      </w:r>
      <w:r>
        <w:rPr>
          <w:rFonts w:ascii="Times New Roman" w:hAnsi="Times New Roman" w:cs="Times New Roman"/>
          <w:sz w:val="28"/>
          <w:szCs w:val="28"/>
        </w:rPr>
        <w:t xml:space="preserve"> развитием компьютерных технологий появляются и активно используются новые средства визуализации: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скрайбинг</w:t>
      </w:r>
      <w:proofErr w:type="spellEnd"/>
      <w:r>
        <w:rPr>
          <w:rFonts w:ascii="Times New Roman" w:hAnsi="Times New Roman" w:cs="Times New Roman"/>
          <w:sz w:val="28"/>
          <w:szCs w:val="28"/>
        </w:rPr>
        <w:t>, анимационный</w:t>
      </w:r>
      <w:r w:rsidR="00B923F3">
        <w:rPr>
          <w:rFonts w:ascii="Times New Roman" w:hAnsi="Times New Roman" w:cs="Times New Roman"/>
          <w:sz w:val="28"/>
          <w:szCs w:val="28"/>
        </w:rPr>
        <w:t xml:space="preserve"> </w:t>
      </w:r>
      <w:r>
        <w:rPr>
          <w:rFonts w:ascii="Times New Roman" w:hAnsi="Times New Roman" w:cs="Times New Roman"/>
          <w:sz w:val="28"/>
          <w:szCs w:val="28"/>
        </w:rPr>
        <w:t xml:space="preserve"> видеоролик, интеллект – карта (</w:t>
      </w:r>
      <w:r>
        <w:rPr>
          <w:rFonts w:ascii="Times New Roman" w:hAnsi="Times New Roman" w:cs="Times New Roman"/>
          <w:sz w:val="28"/>
          <w:szCs w:val="28"/>
          <w:lang w:val="en-US"/>
        </w:rPr>
        <w:t>mindmap</w:t>
      </w:r>
      <w:r>
        <w:rPr>
          <w:rFonts w:ascii="Times New Roman" w:hAnsi="Times New Roman" w:cs="Times New Roman"/>
          <w:sz w:val="28"/>
          <w:szCs w:val="28"/>
        </w:rPr>
        <w:t>), интерактивная книга, онлайн – доска, лента времени (</w:t>
      </w:r>
      <w:r>
        <w:rPr>
          <w:rFonts w:ascii="Times New Roman" w:hAnsi="Times New Roman" w:cs="Times New Roman"/>
          <w:sz w:val="28"/>
          <w:szCs w:val="28"/>
          <w:lang w:val="en-US"/>
        </w:rPr>
        <w:t>timeline</w:t>
      </w:r>
      <w:r>
        <w:rPr>
          <w:rFonts w:ascii="Times New Roman" w:hAnsi="Times New Roman" w:cs="Times New Roman"/>
          <w:sz w:val="28"/>
          <w:szCs w:val="28"/>
        </w:rPr>
        <w:t>).</w:t>
      </w:r>
      <w:proofErr w:type="gramEnd"/>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Визуализация учебного материала используется на различных этапах обучения: при объяснении нового материала; при повторении; при закреплении; при контроле и систематизации; при обобщении; при выполнении домашних заданий; при работе с текстом и т.д.</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Рассмотрим некоторые современные средства визуализации урока.</w:t>
      </w:r>
    </w:p>
    <w:p w:rsidR="00FF2380" w:rsidRDefault="00BB683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Большой потенциал вижу в использовании </w:t>
      </w:r>
      <w:r>
        <w:rPr>
          <w:rFonts w:ascii="Times New Roman" w:hAnsi="Times New Roman" w:cs="Times New Roman"/>
          <w:b/>
          <w:sz w:val="28"/>
          <w:szCs w:val="28"/>
        </w:rPr>
        <w:t>«Mind Maps»</w:t>
      </w:r>
      <w:r>
        <w:rPr>
          <w:rFonts w:ascii="Times New Roman" w:hAnsi="Times New Roman" w:cs="Times New Roman"/>
          <w:sz w:val="28"/>
          <w:szCs w:val="28"/>
        </w:rPr>
        <w:t xml:space="preserve"> (интеллект – карты, карты ума, карты мозга, ментальные карты, ассоциативные карты). Это визуальный способ представления информации, отображающий связи между понятиями. </w:t>
      </w:r>
      <w:r>
        <w:rPr>
          <w:rFonts w:ascii="Times New Roman" w:eastAsia="Times New Roman" w:hAnsi="Times New Roman" w:cs="Times New Roman"/>
          <w:bCs/>
          <w:sz w:val="28"/>
          <w:szCs w:val="28"/>
          <w:lang w:eastAsia="ru-RU"/>
        </w:rPr>
        <w:t>Позволяет быстро и просто структурировать любые потоки информации — сегодня в современном информационном мире никто не сомневается в важности этого навыка. Они позволяют ускорить процесс изучения учебных материалов, повысить количество и скорость запоминаемой информации, ускорить разработку проектов, правильно планировать и научить ребенка учиться.</w:t>
      </w:r>
      <w:r>
        <w:rPr>
          <w:rFonts w:ascii="Times New Roman" w:eastAsia="Times New Roman" w:hAnsi="Times New Roman" w:cs="Times New Roman"/>
          <w:sz w:val="28"/>
          <w:szCs w:val="28"/>
          <w:lang w:eastAsia="ru-RU"/>
        </w:rPr>
        <w:t xml:space="preserve"> </w:t>
      </w:r>
    </w:p>
    <w:p w:rsidR="00FF2380" w:rsidRDefault="00BB683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Области применения карт:</w:t>
      </w:r>
    </w:p>
    <w:p w:rsidR="00FF2380" w:rsidRDefault="00BB683F">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изучение нового материала (</w:t>
      </w:r>
      <w:r>
        <w:rPr>
          <w:rFonts w:ascii="Times New Roman" w:eastAsia="Times New Roman" w:hAnsi="Times New Roman" w:cs="Times New Roman"/>
          <w:sz w:val="28"/>
          <w:szCs w:val="28"/>
          <w:lang w:eastAsia="ru-RU"/>
        </w:rPr>
        <w:t xml:space="preserve">создание ясных и понятных конспектов; структурирование любого материала, что позволяет понять суть, мысль автора, разложить по полочкам трудный материал; анализ текста учебника); </w:t>
      </w:r>
    </w:p>
    <w:p w:rsidR="00FF2380" w:rsidRDefault="00BB683F">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запоминание</w:t>
      </w:r>
      <w:r>
        <w:rPr>
          <w:rFonts w:ascii="Times New Roman" w:eastAsia="Times New Roman" w:hAnsi="Times New Roman" w:cs="Times New Roman"/>
          <w:sz w:val="28"/>
          <w:szCs w:val="28"/>
          <w:lang w:eastAsia="ru-RU"/>
        </w:rPr>
        <w:t xml:space="preserve"> (интеллект - карты запоминаются в разы легче, чем любой текстовый материал; запоминание больших объемов данных);</w:t>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 xml:space="preserve">планирование, </w:t>
      </w:r>
      <w:r>
        <w:rPr>
          <w:rFonts w:ascii="Times New Roman" w:eastAsia="Times New Roman" w:hAnsi="Times New Roman" w:cs="Times New Roman"/>
          <w:sz w:val="28"/>
          <w:szCs w:val="28"/>
          <w:lang w:eastAsia="ru-RU"/>
        </w:rPr>
        <w:t xml:space="preserve">составление плана; </w:t>
      </w:r>
    </w:p>
    <w:p w:rsidR="00FF2380" w:rsidRDefault="00BB683F">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разбиение проекта на основные этапы и подэтапы, представление этих этапов на карте; </w:t>
      </w:r>
      <w:r>
        <w:rPr>
          <w:rFonts w:ascii="Times New Roman" w:eastAsia="Times New Roman" w:hAnsi="Times New Roman" w:cs="Times New Roman"/>
          <w:bCs/>
          <w:sz w:val="28"/>
          <w:szCs w:val="28"/>
          <w:lang w:eastAsia="ru-RU"/>
        </w:rPr>
        <w:t>мозговой штурм</w:t>
      </w:r>
      <w:r>
        <w:rPr>
          <w:rFonts w:ascii="Times New Roman" w:eastAsia="Times New Roman" w:hAnsi="Times New Roman" w:cs="Times New Roman"/>
          <w:sz w:val="28"/>
          <w:szCs w:val="28"/>
          <w:lang w:eastAsia="ru-RU"/>
        </w:rPr>
        <w:t xml:space="preserve"> (генерация новых идей, творчество, коллективное решение сложных задач); </w:t>
      </w:r>
    </w:p>
    <w:p w:rsidR="00FF2380" w:rsidRDefault="00BB683F">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принятие решений</w:t>
      </w:r>
      <w:r>
        <w:rPr>
          <w:rFonts w:ascii="Times New Roman" w:eastAsia="Times New Roman" w:hAnsi="Times New Roman" w:cs="Times New Roman"/>
          <w:sz w:val="28"/>
          <w:szCs w:val="28"/>
          <w:lang w:eastAsia="ru-RU"/>
        </w:rPr>
        <w:t xml:space="preserve"> (четкое видение всех «за» и «против»; более взвешенное и продуманное решение, нтеллект-карты позволяют собрать всю информацию, относящуюся к задаче на одном листе, и окинуть ее одним взглядом, держать в поле зрения все плюсы и минусы того или иного решения)</w:t>
      </w:r>
      <w:r w:rsidR="00B923F3">
        <w:rPr>
          <w:rFonts w:ascii="Times New Roman" w:eastAsia="Times New Roman" w:hAnsi="Times New Roman" w:cs="Times New Roman"/>
          <w:sz w:val="28"/>
          <w:szCs w:val="28"/>
          <w:lang w:eastAsia="ru-RU"/>
        </w:rPr>
        <w:t>.</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Интеллект-карта - это схема, в центре которой находится ключевое слово или рисунок, от него в разные стороны отходят ветви (категории, основные понятия), разветвляющиеся на веточки (пункты, подпункты). В итоге получается что-то вроде паутины или корневой системы. Рисовать карту можно на компьютере с помощью специальных программ или просто на листе бумаги [3]. На уроках предпочтение отдаю второму варианту, так как в этом случае содержание данной карты еще лучше запоминается. Можно использовать разные цвета, рисунки, фотографии, фигуры, благодаря этому любая информация воспринимается, анализируется и запоминается гораздо быстрее и эффективнее. Данное средство визуализации использую на уроках для освоения знаний социокультурной направленности, формирования и совершенствования грамматических и лексических навыков. Но наиболее эффективным это средство является при планировании монологического высказывания и диалогической речи, для развития умений письменной речи.</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Облако слов</w:t>
      </w:r>
      <w:r>
        <w:rPr>
          <w:rFonts w:ascii="Times New Roman" w:hAnsi="Times New Roman" w:cs="Times New Roman"/>
          <w:sz w:val="28"/>
          <w:szCs w:val="28"/>
        </w:rPr>
        <w:t xml:space="preserve"> или тегов (англ. tagcloud, wordcloud, wordle) — это визуальное представление списка категорий или тегов, также называемых метками, ярлыками, ключевыми словами и т.п. Облако слов на сайтах устроено по принципу гиперссылок, где слово имеет тем больший размер в облаке, чем чаще оно встречается на сайте. Встречаются облака, в которых важность слова подчеркивается цветом. Таким образом, на сайтах облако слов всегда подвижно и изменяется в размерах и по цвету по мере публикации новых материалов на сайте.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Однако сегодня область применения облака слов изменилась. Во-первых, словами, из которых формируется облако, теперь могут быть не только гиперссылки. Можно взять любой текст и с помощью специальных программных средств (например, </w:t>
      </w:r>
      <w:r>
        <w:rPr>
          <w:rFonts w:ascii="Times New Roman" w:hAnsi="Times New Roman" w:cs="Times New Roman"/>
          <w:sz w:val="28"/>
          <w:szCs w:val="28"/>
          <w:lang w:val="en-US"/>
        </w:rPr>
        <w:t>Wordart</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Tagul.com, Wordle.net) превратить его в облако слов. Во-вторых, облака слов нашли применение во многих других сферах, в том числе в сфере образования.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Каким образом учитель английского языка может использовать облака слов в своей работе? Существуют различные способы:</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дидактический материал на уроках (в электронном виде или распечатанный на принтере);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для представления информации о себе или о каком-то человеке (в портфолио, при обобщении опыта, на презентациях, на сайте и/или в блоге);</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создания ярких, запоминающихся продуктов (открытки, информационно-рекламные буклеты, бюллетени, презентации);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акцентирования внимания на важных датах, событиях, ключевых моментах (при обобщении опыта, в аналитических материалах, в презентациях и т.п.);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визуализацию критериев оценивания чего-либо;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для представления результатов опроса или обсуждения и др;</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этапе сообщения темы урока для повышения мотивации и интереса учащихся — облако содержит красочное и оригинально оформленное название темы;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этапе закрепления или контроля знаний — облако слов содержит основные понятия по пройденной теме. Учащиеся выбирают термины и понятия, изученные в данной теме, и дают определение или раскрывают понятие;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любом уроке и любом этапе урока — задание «Найди лишнее слово»: для повторения пройдённого материала, для ознакомления с новым материалом, для переключения внимания, в качестве разминки и т.п.;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во внеклассной работе — конкурс плакатов, создание логотипа команды, «Cloud of emotions» и т.д.</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Приведу несколько конкретных примеров использования облака слов на уроках английского языка: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задание «</w:t>
      </w:r>
      <w:r>
        <w:rPr>
          <w:rFonts w:ascii="Times New Roman" w:hAnsi="Times New Roman" w:cs="Times New Roman"/>
          <w:sz w:val="28"/>
          <w:szCs w:val="28"/>
          <w:lang w:val="en-US"/>
        </w:rPr>
        <w:t>What</w:t>
      </w:r>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topic</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our</w:t>
      </w:r>
      <w:r>
        <w:rPr>
          <w:rFonts w:ascii="Times New Roman" w:hAnsi="Times New Roman" w:cs="Times New Roman"/>
          <w:sz w:val="28"/>
          <w:szCs w:val="28"/>
        </w:rPr>
        <w:t xml:space="preserve"> </w:t>
      </w:r>
      <w:r>
        <w:rPr>
          <w:rFonts w:ascii="Times New Roman" w:hAnsi="Times New Roman" w:cs="Times New Roman"/>
          <w:sz w:val="28"/>
          <w:szCs w:val="28"/>
          <w:lang w:val="en-US"/>
        </w:rPr>
        <w:t>lesson</w:t>
      </w:r>
      <w:r>
        <w:rPr>
          <w:rFonts w:ascii="Times New Roman" w:hAnsi="Times New Roman" w:cs="Times New Roman"/>
          <w:sz w:val="28"/>
          <w:szCs w:val="28"/>
        </w:rPr>
        <w:t xml:space="preserve">?» – в облако включить слова по теме урока либо из формулировки темы урока, которую учащиеся должны определить;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задание «Guess the author and the title of the work» — в облако в этом случае могут быть включены слова, называющие героев произведения, место происшествия и любые другие признаки, позволяющие распознать текст;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задание «Облако эмоций» — собрать в облако слова, которые раскрывают, какие чувства испытывает автор либо герой произведения;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задание «Облако признаков» — собрать в облако слова, которые описывают какой-либо предмет, явление, событие, героя;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задание «Cloud of synonyms» — представить синонимический ряд в виде облака;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задание «Collect the poem» — слова из небольшого по размеру стихотворения, по которым учащиеся должны воссоздать полный текст;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задание «Find the words on the subject...» — можно использовать различные вариации данного задания: облако из слов в рамках одной изученной темы; облако из слов, изученных за год, и т.д.;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задание «</w:t>
      </w:r>
      <w:r>
        <w:rPr>
          <w:rFonts w:ascii="Times New Roman" w:hAnsi="Times New Roman" w:cs="Times New Roman"/>
          <w:sz w:val="28"/>
          <w:szCs w:val="28"/>
          <w:lang w:val="en-US"/>
        </w:rPr>
        <w:t>Find</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extra</w:t>
      </w:r>
      <w:r>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позволяет организовать работу на выявление слов с ошибками в написании, либо на выявление словисключений, выявление слов на другое правило и т.п.; </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задание «Make a sentence», используя </w:t>
      </w:r>
      <w:r w:rsidR="00062EDB">
        <w:rPr>
          <w:rFonts w:ascii="Times New Roman" w:hAnsi="Times New Roman" w:cs="Times New Roman"/>
          <w:sz w:val="28"/>
          <w:szCs w:val="28"/>
        </w:rPr>
        <w:t>как можно больше слов из облака.</w:t>
      </w:r>
    </w:p>
    <w:p w:rsidR="00FF2380" w:rsidRDefault="00BB683F">
      <w:pPr>
        <w:pStyle w:val="a6"/>
        <w:shd w:val="clear" w:color="auto" w:fill="FFFFFF"/>
        <w:spacing w:before="0" w:beforeAutospacing="0" w:after="0" w:afterAutospacing="0"/>
        <w:jc w:val="both"/>
        <w:rPr>
          <w:bCs/>
          <w:color w:val="000000"/>
          <w:sz w:val="28"/>
          <w:szCs w:val="28"/>
        </w:rPr>
      </w:pPr>
      <w:r>
        <w:rPr>
          <w:rStyle w:val="a7"/>
          <w:b w:val="0"/>
          <w:color w:val="000000"/>
          <w:sz w:val="28"/>
          <w:szCs w:val="28"/>
        </w:rPr>
        <w:tab/>
        <w:t xml:space="preserve">Для визуализации учебного материала  мне удобно создавать и использовать </w:t>
      </w:r>
      <w:proofErr w:type="spellStart"/>
      <w:r>
        <w:rPr>
          <w:rStyle w:val="a7"/>
          <w:color w:val="000000"/>
          <w:sz w:val="28"/>
          <w:szCs w:val="28"/>
        </w:rPr>
        <w:t>инфографику</w:t>
      </w:r>
      <w:proofErr w:type="spellEnd"/>
      <w:r>
        <w:rPr>
          <w:rStyle w:val="a7"/>
          <w:color w:val="000000"/>
          <w:sz w:val="28"/>
          <w:szCs w:val="28"/>
        </w:rPr>
        <w:t>.</w:t>
      </w:r>
      <w:r>
        <w:rPr>
          <w:rStyle w:val="a7"/>
          <w:b w:val="0"/>
          <w:color w:val="000000"/>
          <w:sz w:val="28"/>
          <w:szCs w:val="28"/>
        </w:rPr>
        <w:t> </w:t>
      </w:r>
      <w:proofErr w:type="spellStart"/>
      <w:r>
        <w:rPr>
          <w:rStyle w:val="a7"/>
          <w:b w:val="0"/>
          <w:color w:val="000000"/>
          <w:sz w:val="28"/>
          <w:szCs w:val="28"/>
        </w:rPr>
        <w:t>Инфографика</w:t>
      </w:r>
      <w:proofErr w:type="spellEnd"/>
      <w:r>
        <w:rPr>
          <w:rStyle w:val="a7"/>
          <w:b w:val="0"/>
          <w:color w:val="000000"/>
          <w:sz w:val="28"/>
          <w:szCs w:val="28"/>
        </w:rPr>
        <w:t> —</w:t>
      </w:r>
      <w:bookmarkStart w:id="0" w:name="_GoBack"/>
      <w:bookmarkEnd w:id="0"/>
      <w:r>
        <w:rPr>
          <w:rStyle w:val="a7"/>
          <w:b w:val="0"/>
          <w:color w:val="000000"/>
          <w:sz w:val="28"/>
          <w:szCs w:val="28"/>
        </w:rPr>
        <w:t xml:space="preserve"> это графический способ подачи информации. Если ещё проще — это информация, поданная в виде картинок. При этом помимо изображений в инфографику могут входить и другие элементы: текст, а также стрелки, диаграммы, блоки и схемы. Но ключевую роль играют именно изображения.</w:t>
      </w:r>
      <w:r>
        <w:rPr>
          <w:b/>
          <w:color w:val="000000"/>
          <w:sz w:val="28"/>
          <w:szCs w:val="28"/>
        </w:rPr>
        <w:t xml:space="preserve"> </w:t>
      </w:r>
      <w:r>
        <w:rPr>
          <w:rStyle w:val="a7"/>
          <w:b w:val="0"/>
          <w:color w:val="000000"/>
          <w:sz w:val="28"/>
          <w:szCs w:val="28"/>
        </w:rPr>
        <w:t>Инфографика  — это не иллюстрация к тексту и не украшение, она — самодостаточный источник информации. Это значит, что все идеи и факты, которые вы хотели сообщить, есть в самой инфографике. Чтобы их понять, человеку не нужно никаких дополнительных материалов. Инфографика в целом и каждая её часть — самостоятельное средство передачи информации.</w:t>
      </w:r>
    </w:p>
    <w:p w:rsidR="00FF2380" w:rsidRDefault="00BB68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своей работе наиболее часто использую возможности сетевого сервиса </w:t>
      </w:r>
      <w:r>
        <w:rPr>
          <w:rFonts w:ascii="Times New Roman" w:hAnsi="Times New Roman" w:cs="Times New Roman"/>
          <w:b/>
          <w:sz w:val="28"/>
          <w:szCs w:val="28"/>
        </w:rPr>
        <w:t>LearningApps.org.</w:t>
      </w:r>
      <w:r>
        <w:rPr>
          <w:rFonts w:ascii="Times New Roman" w:hAnsi="Times New Roman" w:cs="Times New Roman"/>
          <w:sz w:val="28"/>
          <w:szCs w:val="28"/>
        </w:rPr>
        <w:t xml:space="preserve"> Сервис LearningApps.org - это конструктор для создания интерактивных упражнений по разным учебным предметам, которые можно использовать как на уроках, так и во внеурочной деятельности. На сайте LearningApps.org представлена большая коллекция готовых упражнений, отсортированных по категориям (учебные предметы, области знаний), по темам, по ступеням обучения (начальная, средняя, старшая ступени, профессиональное образование). Также сервис LearningApps.org предназначен и для разработки собственных интерактивных упражнений, Для создания упражнений использованы кроссворды, пазлы, тестовые задания, викторины, таблицы, дидактические игры, классификации, видео-файлы.</w:t>
      </w:r>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tab/>
        <w:t>Грамотная визуализация материала может в разы повысить результативность обучения, помогая сделать контент более концентрированным и лаконичным. При этом главной целью любого обучения всегда остается быстрый перевод полученной информации в практический опыт.</w:t>
      </w:r>
    </w:p>
    <w:p w:rsidR="00FF2380" w:rsidRDefault="00FF2380">
      <w:pPr>
        <w:spacing w:after="0"/>
        <w:jc w:val="both"/>
        <w:rPr>
          <w:rFonts w:ascii="Times New Roman" w:hAnsi="Times New Roman" w:cs="Times New Roman"/>
          <w:sz w:val="28"/>
          <w:szCs w:val="28"/>
        </w:rPr>
      </w:pPr>
    </w:p>
    <w:p w:rsidR="00FF2380" w:rsidRDefault="00BB683F">
      <w:pPr>
        <w:spacing w:after="0" w:line="240" w:lineRule="auto"/>
        <w:ind w:firstLine="567"/>
        <w:jc w:val="center"/>
      </w:pPr>
      <w:r>
        <w:rPr>
          <w:rFonts w:ascii="Times New Roman" w:hAnsi="Times New Roman" w:cs="Times New Roman"/>
          <w:sz w:val="28"/>
          <w:szCs w:val="28"/>
        </w:rPr>
        <w:t>Список использованных источников</w:t>
      </w:r>
      <w:r>
        <w:t xml:space="preserve"> </w:t>
      </w:r>
    </w:p>
    <w:p w:rsidR="00FF2380" w:rsidRDefault="00BB683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Pr>
            <w:rStyle w:val="a5"/>
            <w:rFonts w:ascii="Times New Roman" w:hAnsi="Times New Roman" w:cs="Times New Roman"/>
            <w:sz w:val="28"/>
            <w:szCs w:val="28"/>
            <w:lang w:val="en-US"/>
          </w:rPr>
          <w:t>http</w:t>
        </w:r>
        <w:r>
          <w:rPr>
            <w:rStyle w:val="a5"/>
            <w:rFonts w:ascii="Times New Roman" w:hAnsi="Times New Roman" w:cs="Times New Roman"/>
            <w:sz w:val="28"/>
            <w:szCs w:val="28"/>
          </w:rPr>
          <w:t>://</w:t>
        </w:r>
        <w:r>
          <w:rPr>
            <w:rStyle w:val="a5"/>
            <w:rFonts w:ascii="Times New Roman" w:hAnsi="Times New Roman" w:cs="Times New Roman"/>
            <w:sz w:val="28"/>
            <w:szCs w:val="28"/>
            <w:lang w:val="en-US"/>
          </w:rPr>
          <w:t>e</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asveta</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adu</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by</w:t>
        </w:r>
        <w:r>
          <w:rPr>
            <w:rStyle w:val="a5"/>
            <w:rFonts w:ascii="Times New Roman" w:hAnsi="Times New Roman" w:cs="Times New Roman"/>
            <w:sz w:val="28"/>
            <w:szCs w:val="28"/>
          </w:rPr>
          <w:t>/</w:t>
        </w:r>
        <w:r>
          <w:rPr>
            <w:rStyle w:val="a5"/>
            <w:rFonts w:ascii="Times New Roman" w:hAnsi="Times New Roman" w:cs="Times New Roman"/>
            <w:sz w:val="28"/>
            <w:szCs w:val="28"/>
            <w:lang w:val="en-US"/>
          </w:rPr>
          <w:t>index</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php</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distancionni</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vseobuch</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obuchenieonline</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sredstva</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vizualizatsii</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informatsii</w:t>
        </w:r>
        <w:proofErr w:type="spellEnd"/>
      </w:hyperlink>
      <w:r>
        <w:rPr>
          <w:rFonts w:ascii="Times New Roman" w:hAnsi="Times New Roman" w:cs="Times New Roman"/>
          <w:sz w:val="28"/>
          <w:szCs w:val="28"/>
        </w:rPr>
        <w:t xml:space="preserve"> </w:t>
      </w:r>
    </w:p>
    <w:p w:rsidR="00FF2380" w:rsidRDefault="00BB683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Сайт LearningApps.org // LearningsApps [Электронный ресурс] - Режим доступа: http://learningapps.org/. - Дата доступа: 08.01.2020.</w:t>
      </w:r>
    </w:p>
    <w:p w:rsidR="00FF2380" w:rsidRDefault="00BB68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Пфейфер, Е. П. Использование «Mind Map» на уроках английского языка [Электронный ресурс]. - Социальная сеть работников образование nsportal.ru. </w:t>
      </w:r>
    </w:p>
    <w:p w:rsidR="00FF2380" w:rsidRDefault="00BB683F">
      <w:pPr>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4. </w:t>
      </w:r>
      <w:r>
        <w:rPr>
          <w:rFonts w:ascii="Times New Roman" w:hAnsi="Times New Roman" w:cs="Times New Roman"/>
          <w:color w:val="000000"/>
          <w:sz w:val="26"/>
          <w:szCs w:val="26"/>
          <w:shd w:val="clear" w:color="auto" w:fill="FFFFFF"/>
        </w:rPr>
        <w:t>Canva.com </w:t>
      </w:r>
      <w:hyperlink r:id="rId7" w:history="1">
        <w:r>
          <w:rPr>
            <w:rStyle w:val="a5"/>
            <w:rFonts w:ascii="Times New Roman" w:hAnsi="Times New Roman" w:cs="Times New Roman"/>
            <w:color w:val="23527C"/>
            <w:sz w:val="26"/>
            <w:szCs w:val="26"/>
            <w:shd w:val="clear" w:color="auto" w:fill="FFFFFF"/>
          </w:rPr>
          <w:t>https://www.canva.com/</w:t>
        </w:r>
      </w:hyperlink>
    </w:p>
    <w:p w:rsidR="00FF2380" w:rsidRDefault="00BB683F">
      <w:pPr>
        <w:spacing w:after="0" w:line="240" w:lineRule="auto"/>
        <w:ind w:firstLine="567"/>
        <w:jc w:val="both"/>
        <w:rPr>
          <w:rFonts w:ascii="Times New Roman" w:hAnsi="Times New Roman" w:cs="Times New Roman"/>
        </w:rPr>
      </w:pPr>
      <w:r>
        <w:rPr>
          <w:rFonts w:ascii="Times New Roman" w:hAnsi="Times New Roman" w:cs="Times New Roman"/>
          <w:color w:val="000000"/>
          <w:sz w:val="26"/>
          <w:szCs w:val="26"/>
          <w:shd w:val="clear" w:color="auto" w:fill="FFFFFF"/>
        </w:rPr>
        <w:t>5. Genial.ly </w:t>
      </w:r>
      <w:hyperlink r:id="rId8" w:history="1">
        <w:r>
          <w:rPr>
            <w:rStyle w:val="a5"/>
            <w:rFonts w:ascii="Times New Roman" w:hAnsi="Times New Roman" w:cs="Times New Roman"/>
            <w:color w:val="23527C"/>
            <w:sz w:val="26"/>
            <w:szCs w:val="26"/>
            <w:shd w:val="clear" w:color="auto" w:fill="FFFFFF"/>
          </w:rPr>
          <w:t>https://www.genial.ly/interact...</w:t>
        </w:r>
      </w:hyperlink>
    </w:p>
    <w:p w:rsidR="00FF2380" w:rsidRDefault="00BB68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6. https://wordart.com/</w:t>
      </w: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p w:rsidR="00FF2380" w:rsidRDefault="00FF2380">
      <w:pPr>
        <w:spacing w:after="0"/>
        <w:jc w:val="both"/>
        <w:rPr>
          <w:rFonts w:ascii="Times New Roman" w:hAnsi="Times New Roman" w:cs="Times New Roman"/>
          <w:sz w:val="28"/>
          <w:szCs w:val="28"/>
        </w:rPr>
      </w:pPr>
    </w:p>
    <w:sectPr w:rsidR="00FF2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083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BBC62756"/>
    <w:lvl w:ilvl="0" w:tplc="D676F0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8F901AD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71BCD9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62966232"/>
    <w:multiLevelType w:val="hybridMultilevel"/>
    <w:tmpl w:val="6F3A9B66"/>
    <w:lvl w:ilvl="0" w:tplc="FC1660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380"/>
    <w:rsid w:val="00062EDB"/>
    <w:rsid w:val="005635E1"/>
    <w:rsid w:val="00B923F3"/>
    <w:rsid w:val="00BB683F"/>
    <w:rsid w:val="00BE6353"/>
    <w:rsid w:val="00FF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Pr>
      <w:rFonts w:ascii="Times New Roman" w:eastAsia="Times New Roman" w:hAnsi="Times New Roman" w:cs="Times New Roman"/>
      <w:b/>
      <w:bCs/>
      <w:sz w:val="15"/>
      <w:szCs w:val="15"/>
      <w:lang w:eastAsia="ru-RU"/>
    </w:rPr>
  </w:style>
  <w:style w:type="character" w:styleId="a5">
    <w:name w:val="Hyperlink"/>
    <w:basedOn w:val="a0"/>
    <w:uiPriority w:val="99"/>
    <w:rPr>
      <w:color w:val="0000FF"/>
      <w:u w:val="single"/>
    </w:rPr>
  </w:style>
  <w:style w:type="paragraph" w:styleId="z-">
    <w:name w:val="HTML Top of Form"/>
    <w:basedOn w:val="a"/>
    <w:next w:val="a"/>
    <w:link w:val="z-0"/>
    <w:uiPriority w:val="9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Pr>
      <w:rFonts w:ascii="Arial" w:eastAsia="Times New Roman" w:hAnsi="Arial" w:cs="Arial"/>
      <w:vanish/>
      <w:sz w:val="16"/>
      <w:szCs w:val="16"/>
      <w:lang w:eastAsia="ru-RU"/>
    </w:rPr>
  </w:style>
  <w:style w:type="paragraph" w:styleId="z-1">
    <w:name w:val="HTML Bottom of Form"/>
    <w:basedOn w:val="a"/>
    <w:next w:val="a"/>
    <w:link w:val="z-2"/>
    <w:uiPriority w:val="9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Pr>
      <w:rFonts w:ascii="Arial" w:eastAsia="Times New Roman" w:hAnsi="Arial" w:cs="Arial"/>
      <w:vanish/>
      <w:sz w:val="16"/>
      <w:szCs w:val="16"/>
      <w:lang w:eastAsia="ru-RU"/>
    </w:rPr>
  </w:style>
  <w:style w:type="paragraph" w:styleId="a6">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character" w:styleId="a7">
    <w:name w:val="Strong"/>
    <w:basedOn w:val="a0"/>
    <w:uiPriority w:val="22"/>
    <w:qFormat/>
    <w:rPr>
      <w:b/>
      <w:bCs/>
    </w:rPr>
  </w:style>
  <w:style w:type="paragraph" w:styleId="a8">
    <w:name w:val="List Paragraph"/>
    <w:basedOn w:val="a"/>
    <w:uiPriority w:val="34"/>
    <w:qFormat/>
    <w:pPr>
      <w:ind w:left="720"/>
      <w:contextualSpacing/>
    </w:pPr>
  </w:style>
  <w:style w:type="character" w:styleId="a9">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ial.ly/interactive-content-education" TargetMode="External"/><Relationship Id="rId3" Type="http://schemas.microsoft.com/office/2007/relationships/stylesWithEffects" Target="stylesWithEffects.xml"/><Relationship Id="rId7" Type="http://schemas.openxmlformats.org/officeDocument/2006/relationships/hyperlink" Target="https://www.can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veta.adu.by/index.php/distancionni-vseobuch/obuchenieonline/sredstva-vizualizatsii-informats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10</cp:revision>
  <dcterms:created xsi:type="dcterms:W3CDTF">2022-04-13T03:37:00Z</dcterms:created>
  <dcterms:modified xsi:type="dcterms:W3CDTF">2022-05-16T14:47:00Z</dcterms:modified>
</cp:coreProperties>
</file>